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773871" w:rsidRPr="00D947BE" w14:paraId="07C96355" w14:textId="77777777" w:rsidTr="001A10F1">
        <w:tc>
          <w:tcPr>
            <w:tcW w:w="49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C8F7D5E" w14:textId="77777777" w:rsidR="00773871" w:rsidRPr="00D947BE" w:rsidRDefault="00773871" w:rsidP="001A10F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REPUBLIKA HRVATSKA</w:t>
            </w:r>
          </w:p>
        </w:tc>
      </w:tr>
      <w:tr w:rsidR="00773871" w:rsidRPr="00D947BE" w14:paraId="6757D92B" w14:textId="77777777" w:rsidTr="001A10F1">
        <w:tc>
          <w:tcPr>
            <w:tcW w:w="49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3F461BC" w14:textId="77777777" w:rsidR="00773871" w:rsidRDefault="00773871" w:rsidP="001A10F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7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CENTAR ZA MIRNO RJEŠAVANJE SPOROVA</w:t>
            </w:r>
          </w:p>
          <w:p w14:paraId="6156496E" w14:textId="77777777" w:rsidR="00773871" w:rsidRPr="00D947BE" w:rsidRDefault="00773871" w:rsidP="001A10F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4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SAVSKA ULICA 62</w:t>
            </w:r>
          </w:p>
          <w:p w14:paraId="464BDC86" w14:textId="77777777" w:rsidR="00773871" w:rsidRPr="00D947BE" w:rsidRDefault="00773871" w:rsidP="001A10F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 ZAGREB</w:t>
            </w:r>
          </w:p>
        </w:tc>
      </w:tr>
      <w:tr w:rsidR="00773871" w:rsidRPr="00D947BE" w14:paraId="376ADE45" w14:textId="77777777" w:rsidTr="001A10F1">
        <w:tc>
          <w:tcPr>
            <w:tcW w:w="49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0333451" w14:textId="77777777" w:rsidR="00773871" w:rsidRPr="00D947BE" w:rsidRDefault="00773871" w:rsidP="001A10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DDC48D" w14:textId="77777777" w:rsidR="00773871" w:rsidRPr="00413DD4" w:rsidRDefault="00773871" w:rsidP="00773871">
      <w:pPr>
        <w:spacing w:after="0" w:line="240" w:lineRule="auto"/>
        <w:ind w:right="-180"/>
        <w:rPr>
          <w:rFonts w:ascii="Times New Roman" w:hAnsi="Times New Roman" w:cs="Times New Roman"/>
          <w:b/>
          <w:sz w:val="24"/>
          <w:szCs w:val="24"/>
        </w:rPr>
      </w:pPr>
      <w:r w:rsidRPr="00413DD4">
        <w:rPr>
          <w:rFonts w:ascii="Times New Roman" w:hAnsi="Times New Roman" w:cs="Times New Roman"/>
          <w:b/>
          <w:sz w:val="24"/>
          <w:szCs w:val="24"/>
        </w:rPr>
        <w:t xml:space="preserve">Žiro-račun      </w:t>
      </w:r>
      <w:r>
        <w:rPr>
          <w:rFonts w:ascii="Times New Roman" w:hAnsi="Times New Roman" w:cs="Times New Roman"/>
          <w:b/>
          <w:sz w:val="24"/>
          <w:szCs w:val="24"/>
        </w:rPr>
        <w:t>HR0223900011101394192</w:t>
      </w:r>
      <w:r w:rsidRPr="00413D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CA13A3" w14:textId="77777777" w:rsidR="00773871" w:rsidRPr="00413DD4" w:rsidRDefault="00773871" w:rsidP="00773871">
      <w:pPr>
        <w:spacing w:after="0" w:line="240" w:lineRule="auto"/>
        <w:ind w:right="-180"/>
        <w:rPr>
          <w:rFonts w:ascii="Times New Roman" w:hAnsi="Times New Roman" w:cs="Times New Roman"/>
          <w:b/>
          <w:sz w:val="24"/>
          <w:szCs w:val="24"/>
        </w:rPr>
      </w:pPr>
      <w:r w:rsidRPr="00413DD4">
        <w:rPr>
          <w:rFonts w:ascii="Times New Roman" w:hAnsi="Times New Roman" w:cs="Times New Roman"/>
          <w:b/>
          <w:sz w:val="24"/>
          <w:szCs w:val="24"/>
        </w:rPr>
        <w:t xml:space="preserve">Matični broj   </w:t>
      </w:r>
      <w:r>
        <w:rPr>
          <w:rFonts w:ascii="Times New Roman" w:hAnsi="Times New Roman" w:cs="Times New Roman"/>
          <w:b/>
          <w:sz w:val="24"/>
          <w:szCs w:val="24"/>
        </w:rPr>
        <w:t>05800315</w:t>
      </w:r>
    </w:p>
    <w:p w14:paraId="426039D1" w14:textId="77777777" w:rsidR="00773871" w:rsidRPr="00413DD4" w:rsidRDefault="00773871" w:rsidP="00773871">
      <w:pPr>
        <w:spacing w:after="0" w:line="240" w:lineRule="auto"/>
        <w:ind w:right="-180"/>
        <w:rPr>
          <w:rFonts w:ascii="Times New Roman" w:hAnsi="Times New Roman" w:cs="Times New Roman"/>
          <w:b/>
          <w:sz w:val="24"/>
          <w:szCs w:val="24"/>
        </w:rPr>
      </w:pPr>
      <w:r w:rsidRPr="00413DD4">
        <w:rPr>
          <w:rFonts w:ascii="Times New Roman" w:hAnsi="Times New Roman" w:cs="Times New Roman"/>
          <w:b/>
          <w:sz w:val="24"/>
          <w:szCs w:val="24"/>
        </w:rPr>
        <w:t xml:space="preserve">Šifra dijel.       </w:t>
      </w:r>
      <w:r>
        <w:rPr>
          <w:rFonts w:ascii="Times New Roman" w:hAnsi="Times New Roman" w:cs="Times New Roman"/>
          <w:b/>
          <w:sz w:val="24"/>
          <w:szCs w:val="24"/>
        </w:rPr>
        <w:t>69.10</w:t>
      </w:r>
      <w:r w:rsidRPr="00413D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96EC75" w14:textId="77777777" w:rsidR="00773871" w:rsidRPr="00413DD4" w:rsidRDefault="00773871" w:rsidP="00773871">
      <w:pPr>
        <w:spacing w:after="0" w:line="240" w:lineRule="auto"/>
        <w:ind w:right="-180"/>
        <w:rPr>
          <w:rFonts w:ascii="Times New Roman" w:hAnsi="Times New Roman" w:cs="Times New Roman"/>
          <w:b/>
          <w:sz w:val="24"/>
          <w:szCs w:val="24"/>
        </w:rPr>
      </w:pPr>
      <w:r w:rsidRPr="00413DD4">
        <w:rPr>
          <w:rFonts w:ascii="Times New Roman" w:hAnsi="Times New Roman" w:cs="Times New Roman"/>
          <w:b/>
          <w:sz w:val="24"/>
          <w:szCs w:val="24"/>
        </w:rPr>
        <w:t xml:space="preserve">Broj RKP       </w:t>
      </w:r>
      <w:r>
        <w:rPr>
          <w:rFonts w:ascii="Times New Roman" w:hAnsi="Times New Roman" w:cs="Times New Roman"/>
          <w:b/>
          <w:sz w:val="24"/>
          <w:szCs w:val="24"/>
        </w:rPr>
        <w:t>53960</w:t>
      </w:r>
    </w:p>
    <w:p w14:paraId="38F9FCB3" w14:textId="77777777" w:rsidR="00773871" w:rsidRPr="00413DD4" w:rsidRDefault="00773871" w:rsidP="00773871">
      <w:pPr>
        <w:spacing w:after="0" w:line="240" w:lineRule="auto"/>
        <w:ind w:right="-180"/>
        <w:rPr>
          <w:rFonts w:ascii="Times New Roman" w:hAnsi="Times New Roman" w:cs="Times New Roman"/>
          <w:b/>
          <w:sz w:val="24"/>
          <w:szCs w:val="24"/>
        </w:rPr>
      </w:pPr>
      <w:r w:rsidRPr="00413DD4">
        <w:rPr>
          <w:rFonts w:ascii="Times New Roman" w:hAnsi="Times New Roman" w:cs="Times New Roman"/>
          <w:b/>
          <w:sz w:val="24"/>
          <w:szCs w:val="24"/>
        </w:rPr>
        <w:t xml:space="preserve">OIB                 </w:t>
      </w:r>
      <w:r>
        <w:rPr>
          <w:rFonts w:ascii="Times New Roman" w:hAnsi="Times New Roman" w:cs="Times New Roman"/>
          <w:b/>
          <w:sz w:val="24"/>
          <w:szCs w:val="24"/>
        </w:rPr>
        <w:t>80113121575</w:t>
      </w:r>
    </w:p>
    <w:p w14:paraId="696041B5" w14:textId="77777777" w:rsidR="00773871" w:rsidRPr="00413DD4" w:rsidRDefault="00773871" w:rsidP="00773871">
      <w:pPr>
        <w:spacing w:after="0" w:line="240" w:lineRule="auto"/>
        <w:ind w:left="-540" w:firstLine="54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CC5AA86" w14:textId="77777777" w:rsidR="00773871" w:rsidRPr="00D947BE" w:rsidRDefault="00773871" w:rsidP="00773871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2BB47E" w14:textId="4AFEDFD1" w:rsidR="00773871" w:rsidRDefault="00773871" w:rsidP="00773871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47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021FB0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021FB0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DC50C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E1B59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021FB0"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</w:p>
    <w:p w14:paraId="1C472EA4" w14:textId="77777777" w:rsidR="00B80F80" w:rsidRDefault="00B80F80" w:rsidP="00773871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B1E45A" w14:textId="77777777" w:rsidR="00773871" w:rsidRDefault="00773871" w:rsidP="00773871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FBF411" w14:textId="75937DBB" w:rsidR="00773871" w:rsidRDefault="00773871" w:rsidP="0077387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</w:pPr>
      <w:r w:rsidRPr="00D947B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  <w:t xml:space="preserve">OBRAZLOŽENJE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  <w:t>IZVRŠENJA</w:t>
      </w:r>
      <w:r w:rsidRPr="00D947B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  <w:t xml:space="preserve"> FINANCIJSKOG PLANA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  <w:t xml:space="preserve"> CENTRA ZA MIRNO RJEŠAVANJE SPOROVA ZA RAZDOBLJE 01.01.-30.06.202</w:t>
      </w:r>
      <w:r w:rsidR="00DC50C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  <w:t>. GODIN</w:t>
      </w:r>
      <w:r w:rsidR="00E105D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hr-HR"/>
        </w:rPr>
        <w:t>E</w:t>
      </w:r>
    </w:p>
    <w:p w14:paraId="279AB560" w14:textId="77777777" w:rsidR="00773871" w:rsidRDefault="00773871" w:rsidP="00773871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E8B4AB" w14:textId="77777777" w:rsidR="00B80F80" w:rsidRDefault="00B80F80" w:rsidP="00773871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434281" w14:textId="77777777" w:rsidR="00773871" w:rsidRDefault="00773871" w:rsidP="00773871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094625" w14:textId="5E3CA173" w:rsidR="002F19AF" w:rsidRDefault="002F19AF" w:rsidP="002F19AF">
      <w:pPr>
        <w:shd w:val="clear" w:color="auto" w:fill="E6E6E6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lang w:eastAsia="hr-HR"/>
        </w:rPr>
      </w:pPr>
      <w:r w:rsidRPr="002F19A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E6E6E6"/>
          <w:lang w:val="sl-SI" w:eastAsia="hr-HR"/>
        </w:rPr>
        <w:t>10996 Centar za mirno rješavanje sporova</w:t>
      </w:r>
      <w:r w:rsidRPr="002F19AF">
        <w:rPr>
          <w:rFonts w:ascii="Times New Roman" w:eastAsia="Times New Roman" w:hAnsi="Times New Roman" w:cs="Times New Roman"/>
          <w:b/>
          <w:bCs/>
          <w:sz w:val="30"/>
          <w:szCs w:val="30"/>
          <w:lang w:eastAsia="hr-HR"/>
        </w:rPr>
        <w:t> </w:t>
      </w:r>
    </w:p>
    <w:p w14:paraId="77AF7D7B" w14:textId="226DC2FC" w:rsidR="006C3E7B" w:rsidRDefault="006C3E7B" w:rsidP="002F19AF">
      <w:pPr>
        <w:shd w:val="clear" w:color="auto" w:fill="E6E6E6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lang w:eastAsia="hr-HR"/>
        </w:rPr>
      </w:pPr>
    </w:p>
    <w:p w14:paraId="3543B06E" w14:textId="77777777" w:rsidR="009D2E4D" w:rsidRDefault="009D2E4D" w:rsidP="006C6B37">
      <w:pPr>
        <w:pStyle w:val="StandardWeb"/>
        <w:spacing w:before="0" w:beforeAutospacing="0" w:after="240" w:afterAutospacing="0" w:line="360" w:lineRule="atLeast"/>
        <w:jc w:val="both"/>
        <w:textAlignment w:val="baseline"/>
        <w:rPr>
          <w:color w:val="000000"/>
          <w:sz w:val="22"/>
          <w:szCs w:val="22"/>
        </w:rPr>
      </w:pPr>
    </w:p>
    <w:p w14:paraId="7D9AA414" w14:textId="66A885B2" w:rsidR="00EB2123" w:rsidRDefault="006C6B37" w:rsidP="006C6B37">
      <w:pPr>
        <w:pStyle w:val="StandardWeb"/>
        <w:spacing w:before="0" w:beforeAutospacing="0" w:after="240" w:afterAutospacing="0" w:line="360" w:lineRule="atLeast"/>
        <w:jc w:val="both"/>
        <w:textAlignment w:val="baseline"/>
        <w:rPr>
          <w:color w:val="000000"/>
          <w:sz w:val="22"/>
          <w:szCs w:val="22"/>
        </w:rPr>
      </w:pPr>
      <w:r w:rsidRPr="00EB2123">
        <w:rPr>
          <w:color w:val="000000"/>
          <w:sz w:val="22"/>
          <w:szCs w:val="22"/>
        </w:rPr>
        <w:t xml:space="preserve">Centra za </w:t>
      </w:r>
      <w:proofErr w:type="spellStart"/>
      <w:r w:rsidRPr="00EB2123">
        <w:rPr>
          <w:color w:val="000000"/>
          <w:sz w:val="22"/>
          <w:szCs w:val="22"/>
        </w:rPr>
        <w:t>mirno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rješavanje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sporova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kao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javna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ustano</w:t>
      </w:r>
      <w:r w:rsidR="00AB25B6" w:rsidRPr="00EB2123">
        <w:rPr>
          <w:color w:val="000000"/>
          <w:sz w:val="22"/>
          <w:szCs w:val="22"/>
        </w:rPr>
        <w:t>va</w:t>
      </w:r>
      <w:proofErr w:type="spellEnd"/>
      <w:r w:rsidR="00AB25B6"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prije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svega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ima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svrhu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stvarati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uvjete</w:t>
      </w:r>
      <w:proofErr w:type="spellEnd"/>
      <w:r w:rsidRPr="00EB2123">
        <w:rPr>
          <w:color w:val="000000"/>
          <w:sz w:val="22"/>
          <w:szCs w:val="22"/>
        </w:rPr>
        <w:t xml:space="preserve"> za </w:t>
      </w:r>
      <w:proofErr w:type="spellStart"/>
      <w:r w:rsidRPr="00EB2123">
        <w:rPr>
          <w:color w:val="000000"/>
          <w:sz w:val="22"/>
          <w:szCs w:val="22"/>
        </w:rPr>
        <w:t>sporazumno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rješavanje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sporova</w:t>
      </w:r>
      <w:proofErr w:type="spellEnd"/>
      <w:r w:rsidRPr="00EB2123">
        <w:rPr>
          <w:color w:val="000000"/>
          <w:sz w:val="22"/>
          <w:szCs w:val="22"/>
        </w:rPr>
        <w:t xml:space="preserve">, </w:t>
      </w:r>
      <w:proofErr w:type="spellStart"/>
      <w:r w:rsidRPr="00EB2123">
        <w:rPr>
          <w:color w:val="000000"/>
          <w:sz w:val="22"/>
          <w:szCs w:val="22"/>
        </w:rPr>
        <w:t>izbjegavanje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nepotrebnog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pokretanja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sudskih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postupaka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te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osiguravanje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uravnoteženog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odnosa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između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postupka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mirnog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rješavanja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spora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i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sudskog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postupka</w:t>
      </w:r>
      <w:proofErr w:type="spellEnd"/>
      <w:r w:rsidRPr="00EB2123">
        <w:rPr>
          <w:color w:val="000000"/>
          <w:sz w:val="22"/>
          <w:szCs w:val="22"/>
        </w:rPr>
        <w:t xml:space="preserve">. </w:t>
      </w:r>
      <w:proofErr w:type="spellStart"/>
      <w:r w:rsidRPr="00EB2123">
        <w:rPr>
          <w:color w:val="000000"/>
          <w:sz w:val="22"/>
          <w:szCs w:val="22"/>
        </w:rPr>
        <w:t>Nadalje</w:t>
      </w:r>
      <w:proofErr w:type="spellEnd"/>
      <w:r w:rsidRPr="00EB2123">
        <w:rPr>
          <w:color w:val="000000"/>
          <w:sz w:val="22"/>
          <w:szCs w:val="22"/>
        </w:rPr>
        <w:t xml:space="preserve">, </w:t>
      </w:r>
      <w:proofErr w:type="spellStart"/>
      <w:r w:rsidRPr="00EB2123">
        <w:rPr>
          <w:color w:val="000000"/>
          <w:sz w:val="22"/>
          <w:szCs w:val="22"/>
        </w:rPr>
        <w:t>Centar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će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svojom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ulogom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i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aktivnostima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osiguravati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temeljne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pretpostavke</w:t>
      </w:r>
      <w:proofErr w:type="spellEnd"/>
      <w:r w:rsidRPr="00EB2123">
        <w:rPr>
          <w:color w:val="000000"/>
          <w:sz w:val="22"/>
          <w:szCs w:val="22"/>
        </w:rPr>
        <w:t xml:space="preserve"> za </w:t>
      </w:r>
      <w:proofErr w:type="spellStart"/>
      <w:r w:rsidRPr="00EB2123">
        <w:rPr>
          <w:color w:val="000000"/>
          <w:sz w:val="22"/>
          <w:szCs w:val="22"/>
        </w:rPr>
        <w:t>razvoj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kulture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mirnog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rješavanja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sporova</w:t>
      </w:r>
      <w:proofErr w:type="spellEnd"/>
      <w:r w:rsidRPr="00EB2123">
        <w:rPr>
          <w:color w:val="000000"/>
          <w:sz w:val="22"/>
          <w:szCs w:val="22"/>
        </w:rPr>
        <w:t xml:space="preserve">, a </w:t>
      </w:r>
      <w:proofErr w:type="spellStart"/>
      <w:r w:rsidRPr="00EB2123">
        <w:rPr>
          <w:color w:val="000000"/>
          <w:sz w:val="22"/>
          <w:szCs w:val="22"/>
        </w:rPr>
        <w:t>svoje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ciljeve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će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postizati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usklađenim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i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odgovornim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djelovanjem</w:t>
      </w:r>
      <w:proofErr w:type="spellEnd"/>
      <w:r w:rsidRPr="00EB2123">
        <w:rPr>
          <w:color w:val="000000"/>
          <w:sz w:val="22"/>
          <w:szCs w:val="22"/>
        </w:rPr>
        <w:t xml:space="preserve"> u </w:t>
      </w:r>
      <w:proofErr w:type="spellStart"/>
      <w:r w:rsidRPr="00EB2123">
        <w:rPr>
          <w:color w:val="000000"/>
          <w:sz w:val="22"/>
          <w:szCs w:val="22"/>
        </w:rPr>
        <w:t>suradnji</w:t>
      </w:r>
      <w:proofErr w:type="spellEnd"/>
      <w:r w:rsidRPr="00EB2123">
        <w:rPr>
          <w:color w:val="000000"/>
          <w:sz w:val="22"/>
          <w:szCs w:val="22"/>
        </w:rPr>
        <w:t xml:space="preserve"> s </w:t>
      </w:r>
      <w:proofErr w:type="spellStart"/>
      <w:r w:rsidRPr="00EB2123">
        <w:rPr>
          <w:color w:val="000000"/>
          <w:sz w:val="22"/>
          <w:szCs w:val="22"/>
        </w:rPr>
        <w:t>udrugama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i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ostalim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relevantnim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ustanovama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koje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na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bilo</w:t>
      </w:r>
      <w:proofErr w:type="spellEnd"/>
      <w:r w:rsidRPr="00EB2123">
        <w:rPr>
          <w:color w:val="000000"/>
          <w:sz w:val="22"/>
          <w:szCs w:val="22"/>
        </w:rPr>
        <w:t xml:space="preserve"> koji </w:t>
      </w:r>
      <w:proofErr w:type="spellStart"/>
      <w:r w:rsidRPr="00EB2123">
        <w:rPr>
          <w:color w:val="000000"/>
          <w:sz w:val="22"/>
          <w:szCs w:val="22"/>
        </w:rPr>
        <w:t>način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sudjeluju</w:t>
      </w:r>
      <w:proofErr w:type="spellEnd"/>
      <w:r w:rsidRPr="00EB2123">
        <w:rPr>
          <w:color w:val="000000"/>
          <w:sz w:val="22"/>
          <w:szCs w:val="22"/>
        </w:rPr>
        <w:t xml:space="preserve"> u </w:t>
      </w:r>
      <w:proofErr w:type="spellStart"/>
      <w:r w:rsidRPr="00EB2123">
        <w:rPr>
          <w:color w:val="000000"/>
          <w:sz w:val="22"/>
          <w:szCs w:val="22"/>
        </w:rPr>
        <w:t>mirnom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rješavanju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sporova</w:t>
      </w:r>
      <w:proofErr w:type="spellEnd"/>
      <w:r w:rsidRPr="00EB2123">
        <w:rPr>
          <w:color w:val="000000"/>
          <w:sz w:val="22"/>
          <w:szCs w:val="22"/>
        </w:rPr>
        <w:t xml:space="preserve">. </w:t>
      </w:r>
      <w:proofErr w:type="spellStart"/>
      <w:r w:rsidRPr="00EB2123">
        <w:rPr>
          <w:color w:val="000000"/>
          <w:sz w:val="22"/>
          <w:szCs w:val="22"/>
        </w:rPr>
        <w:t>Svrha</w:t>
      </w:r>
      <w:proofErr w:type="spellEnd"/>
      <w:r w:rsidRPr="00EB2123">
        <w:rPr>
          <w:color w:val="000000"/>
          <w:sz w:val="22"/>
          <w:szCs w:val="22"/>
        </w:rPr>
        <w:t xml:space="preserve"> Centra je, </w:t>
      </w:r>
      <w:proofErr w:type="spellStart"/>
      <w:r w:rsidRPr="00EB2123">
        <w:rPr>
          <w:color w:val="000000"/>
          <w:sz w:val="22"/>
          <w:szCs w:val="22"/>
        </w:rPr>
        <w:t>između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ostalog</w:t>
      </w:r>
      <w:proofErr w:type="spellEnd"/>
      <w:r w:rsidRPr="00EB2123">
        <w:rPr>
          <w:color w:val="000000"/>
          <w:sz w:val="22"/>
          <w:szCs w:val="22"/>
        </w:rPr>
        <w:t xml:space="preserve">, </w:t>
      </w:r>
      <w:proofErr w:type="spellStart"/>
      <w:r w:rsidRPr="00EB2123">
        <w:rPr>
          <w:color w:val="000000"/>
          <w:sz w:val="22"/>
          <w:szCs w:val="22"/>
        </w:rPr>
        <w:t>osigurati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i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jednaku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provedbu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postupaka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mirnog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rješavanja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sporova</w:t>
      </w:r>
      <w:proofErr w:type="spellEnd"/>
      <w:r w:rsidRPr="00EB2123">
        <w:rPr>
          <w:color w:val="000000"/>
          <w:sz w:val="22"/>
          <w:szCs w:val="22"/>
        </w:rPr>
        <w:t xml:space="preserve">, </w:t>
      </w:r>
      <w:proofErr w:type="spellStart"/>
      <w:r w:rsidRPr="00EB2123">
        <w:rPr>
          <w:color w:val="000000"/>
          <w:sz w:val="22"/>
          <w:szCs w:val="22"/>
        </w:rPr>
        <w:t>raditi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na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unaprjeđenju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i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jačanju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sustava</w:t>
      </w:r>
      <w:proofErr w:type="spellEnd"/>
      <w:r w:rsidRPr="00EB2123">
        <w:rPr>
          <w:color w:val="000000"/>
          <w:sz w:val="22"/>
          <w:szCs w:val="22"/>
        </w:rPr>
        <w:t> </w:t>
      </w:r>
      <w:proofErr w:type="spellStart"/>
      <w:r w:rsidRPr="00EB2123">
        <w:rPr>
          <w:color w:val="000000"/>
          <w:sz w:val="22"/>
          <w:szCs w:val="22"/>
        </w:rPr>
        <w:t>mirnog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rješavanja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sporova</w:t>
      </w:r>
      <w:proofErr w:type="spellEnd"/>
      <w:r w:rsidRPr="00EB2123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Pr="00EB2123">
        <w:rPr>
          <w:color w:val="000000"/>
          <w:sz w:val="22"/>
          <w:szCs w:val="22"/>
        </w:rPr>
        <w:t>Centar</w:t>
      </w:r>
      <w:proofErr w:type="spellEnd"/>
      <w:r w:rsidRPr="00EB2123">
        <w:rPr>
          <w:color w:val="000000"/>
          <w:sz w:val="22"/>
          <w:szCs w:val="22"/>
        </w:rPr>
        <w:t xml:space="preserve">  </w:t>
      </w:r>
      <w:proofErr w:type="spellStart"/>
      <w:r w:rsidRPr="00EB2123">
        <w:rPr>
          <w:color w:val="000000"/>
          <w:sz w:val="22"/>
          <w:szCs w:val="22"/>
        </w:rPr>
        <w:t>kao</w:t>
      </w:r>
      <w:proofErr w:type="spellEnd"/>
      <w:proofErr w:type="gram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krovna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institucija</w:t>
      </w:r>
      <w:proofErr w:type="spellEnd"/>
      <w:r w:rsidRPr="00EB2123">
        <w:rPr>
          <w:color w:val="000000"/>
          <w:sz w:val="22"/>
          <w:szCs w:val="22"/>
        </w:rPr>
        <w:t xml:space="preserve"> za </w:t>
      </w:r>
      <w:proofErr w:type="spellStart"/>
      <w:r w:rsidRPr="00EB2123">
        <w:rPr>
          <w:color w:val="000000"/>
          <w:sz w:val="22"/>
          <w:szCs w:val="22"/>
        </w:rPr>
        <w:t>mirno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rješavanje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sporova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će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aktivno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sudjelovati</w:t>
      </w:r>
      <w:proofErr w:type="spellEnd"/>
      <w:r w:rsidRPr="00EB2123">
        <w:rPr>
          <w:color w:val="000000"/>
          <w:sz w:val="22"/>
          <w:szCs w:val="22"/>
        </w:rPr>
        <w:t xml:space="preserve"> u </w:t>
      </w:r>
      <w:proofErr w:type="spellStart"/>
      <w:r w:rsidRPr="00EB2123">
        <w:rPr>
          <w:color w:val="000000"/>
          <w:sz w:val="22"/>
          <w:szCs w:val="22"/>
        </w:rPr>
        <w:t>svim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aspektima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promocije</w:t>
      </w:r>
      <w:proofErr w:type="spellEnd"/>
      <w:r w:rsidRPr="00EB2123">
        <w:rPr>
          <w:color w:val="000000"/>
          <w:sz w:val="22"/>
          <w:szCs w:val="22"/>
        </w:rPr>
        <w:t xml:space="preserve">, </w:t>
      </w:r>
      <w:proofErr w:type="spellStart"/>
      <w:r w:rsidRPr="00EB2123">
        <w:rPr>
          <w:color w:val="000000"/>
          <w:sz w:val="22"/>
          <w:szCs w:val="22"/>
        </w:rPr>
        <w:t>razvitka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i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međusobne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suradnje</w:t>
      </w:r>
      <w:proofErr w:type="spellEnd"/>
      <w:r w:rsidRPr="00EB2123">
        <w:rPr>
          <w:color w:val="000000"/>
          <w:sz w:val="22"/>
          <w:szCs w:val="22"/>
        </w:rPr>
        <w:t xml:space="preserve"> u </w:t>
      </w:r>
      <w:proofErr w:type="spellStart"/>
      <w:r w:rsidRPr="00EB2123">
        <w:rPr>
          <w:color w:val="000000"/>
          <w:sz w:val="22"/>
          <w:szCs w:val="22"/>
        </w:rPr>
        <w:t>svrhu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postizanja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što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boljih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rezultata</w:t>
      </w:r>
      <w:proofErr w:type="spellEnd"/>
      <w:r w:rsidRPr="00EB2123">
        <w:rPr>
          <w:color w:val="000000"/>
          <w:sz w:val="22"/>
          <w:szCs w:val="22"/>
        </w:rPr>
        <w:t xml:space="preserve"> s </w:t>
      </w:r>
      <w:proofErr w:type="spellStart"/>
      <w:r w:rsidRPr="00EB2123">
        <w:rPr>
          <w:color w:val="000000"/>
          <w:sz w:val="22"/>
          <w:szCs w:val="22"/>
        </w:rPr>
        <w:t>medijatorima</w:t>
      </w:r>
      <w:proofErr w:type="spellEnd"/>
      <w:r w:rsidRPr="00EB2123">
        <w:rPr>
          <w:color w:val="000000"/>
          <w:sz w:val="22"/>
          <w:szCs w:val="22"/>
        </w:rPr>
        <w:t xml:space="preserve">, </w:t>
      </w:r>
      <w:proofErr w:type="spellStart"/>
      <w:r w:rsidRPr="00EB2123">
        <w:rPr>
          <w:color w:val="000000"/>
          <w:sz w:val="22"/>
          <w:szCs w:val="22"/>
        </w:rPr>
        <w:t>institucijama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i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svim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zainteresiranim</w:t>
      </w:r>
      <w:proofErr w:type="spellEnd"/>
      <w:r w:rsidRPr="00EB2123">
        <w:rPr>
          <w:color w:val="000000"/>
          <w:sz w:val="22"/>
          <w:szCs w:val="22"/>
        </w:rPr>
        <w:t xml:space="preserve"> </w:t>
      </w:r>
      <w:proofErr w:type="spellStart"/>
      <w:r w:rsidRPr="00EB2123">
        <w:rPr>
          <w:color w:val="000000"/>
          <w:sz w:val="22"/>
          <w:szCs w:val="22"/>
        </w:rPr>
        <w:t>stranama</w:t>
      </w:r>
      <w:proofErr w:type="spellEnd"/>
      <w:r w:rsidRPr="00EB2123">
        <w:rPr>
          <w:color w:val="000000"/>
          <w:sz w:val="22"/>
          <w:szCs w:val="22"/>
        </w:rPr>
        <w:t>.</w:t>
      </w:r>
    </w:p>
    <w:p w14:paraId="199ADFCF" w14:textId="45E54321" w:rsidR="002F19AF" w:rsidRDefault="002F19AF" w:rsidP="002F19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2F19AF">
        <w:rPr>
          <w:rFonts w:ascii="Times New Roman" w:eastAsia="Times New Roman" w:hAnsi="Times New Roman" w:cs="Times New Roman"/>
          <w:lang w:eastAsia="hr-HR"/>
        </w:rPr>
        <w:t>  </w:t>
      </w:r>
    </w:p>
    <w:p w14:paraId="187FCB54" w14:textId="77777777" w:rsidR="00B80F80" w:rsidRDefault="00B80F80" w:rsidP="002F19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3F64FED3" w14:textId="77777777" w:rsidR="00B80F80" w:rsidRDefault="00B80F80" w:rsidP="002F19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6A78C9FF" w14:textId="77777777" w:rsidR="00B80F80" w:rsidRDefault="00B80F80" w:rsidP="002F19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51854A1B" w14:textId="77777777" w:rsidR="00B80F80" w:rsidRPr="002F19AF" w:rsidRDefault="00B80F80" w:rsidP="002F19A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6588B920" w14:textId="77777777" w:rsidR="002F19AF" w:rsidRPr="002F19AF" w:rsidRDefault="002F19AF" w:rsidP="002F19A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2F19AF">
        <w:rPr>
          <w:rFonts w:ascii="Times New Roman" w:eastAsia="Times New Roman" w:hAnsi="Times New Roman" w:cs="Times New Roman"/>
          <w:lang w:eastAsia="hr-HR"/>
        </w:rPr>
        <w:t> </w:t>
      </w:r>
    </w:p>
    <w:p w14:paraId="60E4752B" w14:textId="008004F1" w:rsidR="002F19AF" w:rsidRDefault="002F19AF" w:rsidP="002F19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3E8C6DF2" w14:textId="77777777" w:rsidR="00DC58CF" w:rsidRDefault="00DC58CF" w:rsidP="002F19A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sl-SI" w:eastAsia="hr-HR"/>
        </w:rPr>
      </w:pPr>
    </w:p>
    <w:p w14:paraId="5AE90FA9" w14:textId="4C1E3963" w:rsidR="002F19AF" w:rsidRPr="002F19AF" w:rsidRDefault="002F19AF" w:rsidP="002F19AF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hr-HR"/>
        </w:rPr>
      </w:pPr>
      <w:r w:rsidRPr="002F19AF">
        <w:rPr>
          <w:rFonts w:ascii="Times New Roman" w:eastAsia="Times New Roman" w:hAnsi="Times New Roman" w:cs="Times New Roman"/>
          <w:b/>
          <w:bCs/>
          <w:sz w:val="28"/>
          <w:szCs w:val="28"/>
          <w:lang w:val="sl-SI" w:eastAsia="hr-HR"/>
        </w:rPr>
        <w:lastRenderedPageBreak/>
        <w:t>A943001 MIRNO (SPORAZUMNO) RJEŠAVANJE SPOROVA PRIJE ILI TIJEKOM SUDSKOG POSTUPKA</w:t>
      </w:r>
      <w:r w:rsidRPr="002F19A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 </w:t>
      </w:r>
    </w:p>
    <w:p w14:paraId="176B6C57" w14:textId="7BD86FDE" w:rsidR="002F19AF" w:rsidRPr="00306657" w:rsidRDefault="002F19AF" w:rsidP="002F19A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2F19AF">
        <w:rPr>
          <w:rFonts w:ascii="Times New Roman" w:eastAsia="Times New Roman" w:hAnsi="Times New Roman" w:cs="Times New Roman"/>
          <w:lang w:eastAsia="hr-HR"/>
        </w:rPr>
        <w:t> </w:t>
      </w:r>
    </w:p>
    <w:p w14:paraId="3DBB47BE" w14:textId="055620CB" w:rsidR="00306657" w:rsidRPr="0037430F" w:rsidRDefault="00306657" w:rsidP="00306657">
      <w:pPr>
        <w:rPr>
          <w:rFonts w:ascii="Times New Roman" w:eastAsia="Times New Roman" w:hAnsi="Times New Roman" w:cs="Times New Roman"/>
          <w:b/>
          <w:lang w:eastAsia="hr-HR"/>
        </w:rPr>
      </w:pPr>
      <w:r w:rsidRPr="0037430F">
        <w:rPr>
          <w:rFonts w:ascii="Times New Roman" w:eastAsia="Times New Roman" w:hAnsi="Times New Roman" w:cs="Times New Roman"/>
          <w:b/>
          <w:lang w:eastAsia="hr-HR"/>
        </w:rPr>
        <w:t>Zakonske i druge pravne osnove</w:t>
      </w:r>
      <w:r w:rsidR="002F19AF" w:rsidRPr="0037430F">
        <w:rPr>
          <w:rFonts w:ascii="Times New Roman" w:eastAsia="Times New Roman" w:hAnsi="Times New Roman" w:cs="Times New Roman"/>
          <w:b/>
          <w:lang w:eastAsia="hr-HR"/>
        </w:rPr>
        <w:t> </w:t>
      </w:r>
    </w:p>
    <w:p w14:paraId="2C25B5C6" w14:textId="54BC238E" w:rsidR="00306657" w:rsidRPr="0037430F" w:rsidRDefault="00306657" w:rsidP="00306657">
      <w:pPr>
        <w:rPr>
          <w:rFonts w:ascii="Times New Roman" w:hAnsi="Times New Roman" w:cs="Times New Roman"/>
        </w:rPr>
      </w:pPr>
      <w:r w:rsidRPr="0037430F">
        <w:rPr>
          <w:rFonts w:ascii="Times New Roman" w:hAnsi="Times New Roman" w:cs="Times New Roman"/>
        </w:rPr>
        <w:t>Zakon o mirnom rješavanju sporova, Rješenje o osnivanju Centra za mirno rješavanje sporova (KLASA: 700-03/23-02/39, URBROJ: 514-03-02-01/01-23-20 od 24. srpnja 2023.)</w:t>
      </w:r>
    </w:p>
    <w:p w14:paraId="0F2802C0" w14:textId="2D900575" w:rsidR="002F19AF" w:rsidRDefault="00306657" w:rsidP="002F19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37430F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Opis aktivnosti</w:t>
      </w:r>
    </w:p>
    <w:p w14:paraId="732CC70D" w14:textId="77777777" w:rsidR="00021ADA" w:rsidRPr="0037430F" w:rsidRDefault="00021ADA" w:rsidP="002F19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39A238D4" w14:textId="3D41EA73" w:rsidR="0085312A" w:rsidRDefault="002F19AF" w:rsidP="005E0828">
      <w:pPr>
        <w:jc w:val="both"/>
        <w:rPr>
          <w:rFonts w:ascii="Times New Roman" w:hAnsi="Times New Roman" w:cs="Times New Roman"/>
        </w:rPr>
      </w:pPr>
      <w:r w:rsidRPr="0037430F">
        <w:rPr>
          <w:rFonts w:ascii="Times New Roman" w:eastAsia="Times New Roman" w:hAnsi="Times New Roman" w:cs="Times New Roman"/>
          <w:color w:val="FF0000"/>
          <w:lang w:eastAsia="hr-HR"/>
        </w:rPr>
        <w:t> </w:t>
      </w:r>
      <w:r w:rsidR="00A801F5" w:rsidRPr="0037430F">
        <w:rPr>
          <w:rFonts w:ascii="Times New Roman" w:hAnsi="Times New Roman" w:cs="Times New Roman"/>
        </w:rPr>
        <w:t xml:space="preserve">U okviru ove aktivnosti </w:t>
      </w:r>
      <w:r w:rsidR="000D7137">
        <w:rPr>
          <w:rFonts w:ascii="Times New Roman" w:hAnsi="Times New Roman" w:cs="Times New Roman"/>
        </w:rPr>
        <w:t>izvršena</w:t>
      </w:r>
      <w:r w:rsidR="006A60B9">
        <w:rPr>
          <w:rFonts w:ascii="Times New Roman" w:hAnsi="Times New Roman" w:cs="Times New Roman"/>
        </w:rPr>
        <w:t xml:space="preserve"> su</w:t>
      </w:r>
      <w:r w:rsidR="00A801F5" w:rsidRPr="0037430F">
        <w:rPr>
          <w:rFonts w:ascii="Times New Roman" w:hAnsi="Times New Roman" w:cs="Times New Roman"/>
        </w:rPr>
        <w:t xml:space="preserve"> sredstva za financiranje rashoda za zaposlene i materijalnih rashoda za redovan rad Centra za mirno rješavanje sporova. Najveći udio u </w:t>
      </w:r>
      <w:r w:rsidR="000D7137">
        <w:rPr>
          <w:rFonts w:ascii="Times New Roman" w:hAnsi="Times New Roman" w:cs="Times New Roman"/>
        </w:rPr>
        <w:t xml:space="preserve">izvršenim </w:t>
      </w:r>
      <w:r w:rsidR="00A801F5" w:rsidRPr="0037430F">
        <w:rPr>
          <w:rFonts w:ascii="Times New Roman" w:hAnsi="Times New Roman" w:cs="Times New Roman"/>
        </w:rPr>
        <w:t>sredstva se odnosi na plaće i doprinose na plaće 1</w:t>
      </w:r>
      <w:r w:rsidR="007B39CC">
        <w:rPr>
          <w:rFonts w:ascii="Times New Roman" w:hAnsi="Times New Roman" w:cs="Times New Roman"/>
        </w:rPr>
        <w:t>1</w:t>
      </w:r>
      <w:r w:rsidR="00A801F5" w:rsidRPr="0037430F">
        <w:rPr>
          <w:rFonts w:ascii="Times New Roman" w:hAnsi="Times New Roman" w:cs="Times New Roman"/>
        </w:rPr>
        <w:t xml:space="preserve"> zaposlenika (</w:t>
      </w:r>
      <w:r w:rsidR="007B39CC">
        <w:rPr>
          <w:rFonts w:ascii="Times New Roman" w:hAnsi="Times New Roman" w:cs="Times New Roman"/>
        </w:rPr>
        <w:t>5</w:t>
      </w:r>
      <w:r w:rsidR="00A801F5" w:rsidRPr="0037430F">
        <w:rPr>
          <w:rFonts w:ascii="Times New Roman" w:hAnsi="Times New Roman" w:cs="Times New Roman"/>
        </w:rPr>
        <w:t xml:space="preserve"> u sjedištu centra</w:t>
      </w:r>
      <w:r w:rsidR="00B85093">
        <w:rPr>
          <w:rFonts w:ascii="Times New Roman" w:hAnsi="Times New Roman" w:cs="Times New Roman"/>
        </w:rPr>
        <w:t xml:space="preserve"> i </w:t>
      </w:r>
      <w:r w:rsidR="00A801F5" w:rsidRPr="0037430F">
        <w:rPr>
          <w:rFonts w:ascii="Times New Roman" w:hAnsi="Times New Roman" w:cs="Times New Roman"/>
        </w:rPr>
        <w:t>6 po podružnicama u O</w:t>
      </w:r>
      <w:r w:rsidR="00FA3C8E" w:rsidRPr="0037430F">
        <w:rPr>
          <w:rFonts w:ascii="Times New Roman" w:hAnsi="Times New Roman" w:cs="Times New Roman"/>
        </w:rPr>
        <w:t xml:space="preserve">sijeku, Splitu i Rijeci). Za </w:t>
      </w:r>
      <w:r w:rsidR="00324D91">
        <w:rPr>
          <w:rFonts w:ascii="Times New Roman" w:hAnsi="Times New Roman" w:cs="Times New Roman"/>
        </w:rPr>
        <w:t>razdoblje do 30.06.202</w:t>
      </w:r>
      <w:r w:rsidR="007B39CC">
        <w:rPr>
          <w:rFonts w:ascii="Times New Roman" w:hAnsi="Times New Roman" w:cs="Times New Roman"/>
        </w:rPr>
        <w:t>5</w:t>
      </w:r>
      <w:r w:rsidR="00324D91">
        <w:rPr>
          <w:rFonts w:ascii="Times New Roman" w:hAnsi="Times New Roman" w:cs="Times New Roman"/>
        </w:rPr>
        <w:t xml:space="preserve">. godine </w:t>
      </w:r>
      <w:r w:rsidR="00A801F5" w:rsidRPr="0037430F">
        <w:rPr>
          <w:rFonts w:ascii="Times New Roman" w:hAnsi="Times New Roman" w:cs="Times New Roman"/>
        </w:rPr>
        <w:t xml:space="preserve">je na rashodima za </w:t>
      </w:r>
      <w:r w:rsidR="007B39CC">
        <w:rPr>
          <w:rFonts w:ascii="Times New Roman" w:hAnsi="Times New Roman" w:cs="Times New Roman"/>
        </w:rPr>
        <w:t xml:space="preserve">zaposlene </w:t>
      </w:r>
      <w:r w:rsidR="003C7C48" w:rsidRPr="0037430F">
        <w:rPr>
          <w:rFonts w:ascii="Times New Roman" w:hAnsi="Times New Roman" w:cs="Times New Roman"/>
        </w:rPr>
        <w:t xml:space="preserve">izvršeno </w:t>
      </w:r>
      <w:r w:rsidR="007B39CC">
        <w:rPr>
          <w:rFonts w:ascii="Times New Roman" w:hAnsi="Times New Roman" w:cs="Times New Roman"/>
        </w:rPr>
        <w:t>211.129,50</w:t>
      </w:r>
      <w:r w:rsidR="000D7137">
        <w:rPr>
          <w:rFonts w:ascii="Times New Roman" w:hAnsi="Times New Roman" w:cs="Times New Roman"/>
        </w:rPr>
        <w:t xml:space="preserve"> eura</w:t>
      </w:r>
      <w:r w:rsidR="003C7C48" w:rsidRPr="0037430F">
        <w:rPr>
          <w:rFonts w:ascii="Times New Roman" w:hAnsi="Times New Roman" w:cs="Times New Roman"/>
        </w:rPr>
        <w:t xml:space="preserve"> što je </w:t>
      </w:r>
      <w:r w:rsidR="007B39CC">
        <w:rPr>
          <w:rFonts w:ascii="Times New Roman" w:hAnsi="Times New Roman" w:cs="Times New Roman"/>
        </w:rPr>
        <w:t>24,31</w:t>
      </w:r>
      <w:r w:rsidR="006A60B9">
        <w:rPr>
          <w:rFonts w:ascii="Times New Roman" w:hAnsi="Times New Roman" w:cs="Times New Roman"/>
        </w:rPr>
        <w:t xml:space="preserve"> </w:t>
      </w:r>
      <w:r w:rsidR="000D7137">
        <w:rPr>
          <w:rFonts w:ascii="Times New Roman" w:hAnsi="Times New Roman" w:cs="Times New Roman"/>
        </w:rPr>
        <w:t>%</w:t>
      </w:r>
      <w:r w:rsidR="003C7C48" w:rsidRPr="0037430F">
        <w:rPr>
          <w:rFonts w:ascii="Times New Roman" w:hAnsi="Times New Roman" w:cs="Times New Roman"/>
        </w:rPr>
        <w:t xml:space="preserve"> u odnosu na planirano budući</w:t>
      </w:r>
      <w:r w:rsidR="0085312A">
        <w:rPr>
          <w:rFonts w:ascii="Times New Roman" w:hAnsi="Times New Roman" w:cs="Times New Roman"/>
        </w:rPr>
        <w:t xml:space="preserve"> </w:t>
      </w:r>
      <w:r w:rsidR="003C7C48" w:rsidRPr="0037430F">
        <w:rPr>
          <w:rFonts w:ascii="Times New Roman" w:hAnsi="Times New Roman" w:cs="Times New Roman"/>
        </w:rPr>
        <w:t>Centar</w:t>
      </w:r>
      <w:r w:rsidR="0085312A">
        <w:rPr>
          <w:rFonts w:ascii="Times New Roman" w:hAnsi="Times New Roman" w:cs="Times New Roman"/>
        </w:rPr>
        <w:t xml:space="preserve"> popunjava djelatnike tijekom godine</w:t>
      </w:r>
      <w:r w:rsidR="003C7C48" w:rsidRPr="0037430F">
        <w:rPr>
          <w:rFonts w:ascii="Times New Roman" w:hAnsi="Times New Roman" w:cs="Times New Roman"/>
        </w:rPr>
        <w:t xml:space="preserve"> 202</w:t>
      </w:r>
      <w:r w:rsidR="007B39CC">
        <w:rPr>
          <w:rFonts w:ascii="Times New Roman" w:hAnsi="Times New Roman" w:cs="Times New Roman"/>
        </w:rPr>
        <w:t>5</w:t>
      </w:r>
      <w:r w:rsidR="00B85093">
        <w:rPr>
          <w:rFonts w:ascii="Times New Roman" w:hAnsi="Times New Roman" w:cs="Times New Roman"/>
        </w:rPr>
        <w:t>.</w:t>
      </w:r>
      <w:r w:rsidR="00B937FD">
        <w:rPr>
          <w:rFonts w:ascii="Times New Roman" w:hAnsi="Times New Roman" w:cs="Times New Roman"/>
        </w:rPr>
        <w:t>,</w:t>
      </w:r>
      <w:r w:rsidR="00207683" w:rsidRPr="0037430F">
        <w:rPr>
          <w:rFonts w:ascii="Times New Roman" w:hAnsi="Times New Roman" w:cs="Times New Roman"/>
        </w:rPr>
        <w:t xml:space="preserve"> n</w:t>
      </w:r>
      <w:r w:rsidR="00A801F5" w:rsidRPr="0037430F">
        <w:rPr>
          <w:rFonts w:ascii="Times New Roman" w:hAnsi="Times New Roman" w:cs="Times New Roman"/>
        </w:rPr>
        <w:t>a ostale rashode za zaposlene (prava po kolektivn</w:t>
      </w:r>
      <w:r w:rsidR="003C7C48" w:rsidRPr="0037430F">
        <w:rPr>
          <w:rFonts w:ascii="Times New Roman" w:hAnsi="Times New Roman" w:cs="Times New Roman"/>
        </w:rPr>
        <w:t>om ugovoru)</w:t>
      </w:r>
      <w:r w:rsidR="0085312A">
        <w:rPr>
          <w:rFonts w:ascii="Times New Roman" w:hAnsi="Times New Roman" w:cs="Times New Roman"/>
        </w:rPr>
        <w:t xml:space="preserve"> izvršeno je </w:t>
      </w:r>
      <w:r w:rsidR="007B39CC">
        <w:rPr>
          <w:rFonts w:ascii="Times New Roman" w:hAnsi="Times New Roman" w:cs="Times New Roman"/>
        </w:rPr>
        <w:t>4.620,72</w:t>
      </w:r>
      <w:r w:rsidR="0085312A">
        <w:rPr>
          <w:rFonts w:ascii="Times New Roman" w:hAnsi="Times New Roman" w:cs="Times New Roman"/>
        </w:rPr>
        <w:t xml:space="preserve"> eura</w:t>
      </w:r>
      <w:r w:rsidR="007B39CC">
        <w:rPr>
          <w:rFonts w:ascii="Times New Roman" w:hAnsi="Times New Roman" w:cs="Times New Roman"/>
        </w:rPr>
        <w:t xml:space="preserve"> (</w:t>
      </w:r>
      <w:proofErr w:type="spellStart"/>
      <w:r w:rsidR="007B39CC">
        <w:rPr>
          <w:rFonts w:ascii="Times New Roman" w:hAnsi="Times New Roman" w:cs="Times New Roman"/>
        </w:rPr>
        <w:t>uskrsnica</w:t>
      </w:r>
      <w:proofErr w:type="spellEnd"/>
      <w:r w:rsidR="007B39CC">
        <w:rPr>
          <w:rFonts w:ascii="Times New Roman" w:hAnsi="Times New Roman" w:cs="Times New Roman"/>
        </w:rPr>
        <w:t>, regres za godišnji odmor i naknada za rođenje djeteta)</w:t>
      </w:r>
      <w:r w:rsidR="00B937FD">
        <w:rPr>
          <w:rFonts w:ascii="Times New Roman" w:hAnsi="Times New Roman" w:cs="Times New Roman"/>
        </w:rPr>
        <w:t xml:space="preserve">. </w:t>
      </w:r>
      <w:r w:rsidR="003C7C48" w:rsidRPr="0037430F">
        <w:rPr>
          <w:rFonts w:ascii="Times New Roman" w:hAnsi="Times New Roman" w:cs="Times New Roman"/>
        </w:rPr>
        <w:t xml:space="preserve"> Materijalni rashodi izvršeni su u iznosu od </w:t>
      </w:r>
      <w:r w:rsidR="007B39CC">
        <w:rPr>
          <w:rFonts w:ascii="Times New Roman" w:hAnsi="Times New Roman" w:cs="Times New Roman"/>
        </w:rPr>
        <w:t>20.065,93</w:t>
      </w:r>
      <w:r w:rsidR="0085312A">
        <w:rPr>
          <w:rFonts w:ascii="Times New Roman" w:hAnsi="Times New Roman" w:cs="Times New Roman"/>
        </w:rPr>
        <w:t xml:space="preserve"> </w:t>
      </w:r>
      <w:r w:rsidR="003C7C48" w:rsidRPr="0037430F">
        <w:rPr>
          <w:rFonts w:ascii="Times New Roman" w:hAnsi="Times New Roman" w:cs="Times New Roman"/>
        </w:rPr>
        <w:t xml:space="preserve">eura što je </w:t>
      </w:r>
      <w:r w:rsidR="007B39CC">
        <w:rPr>
          <w:rFonts w:ascii="Times New Roman" w:hAnsi="Times New Roman" w:cs="Times New Roman"/>
        </w:rPr>
        <w:t>12,69</w:t>
      </w:r>
      <w:r w:rsidR="003C7C48" w:rsidRPr="0037430F">
        <w:rPr>
          <w:rFonts w:ascii="Times New Roman" w:hAnsi="Times New Roman" w:cs="Times New Roman"/>
        </w:rPr>
        <w:t xml:space="preserve"> % planiranog, a odnose se na</w:t>
      </w:r>
      <w:r w:rsidR="00B937FD" w:rsidRPr="0037430F">
        <w:rPr>
          <w:rFonts w:ascii="Times New Roman" w:hAnsi="Times New Roman" w:cs="Times New Roman"/>
        </w:rPr>
        <w:t xml:space="preserve"> naknade za prijevoz na posao i s posla</w:t>
      </w:r>
      <w:r w:rsidR="003C7C48" w:rsidRPr="0037430F">
        <w:rPr>
          <w:rFonts w:ascii="Times New Roman" w:hAnsi="Times New Roman" w:cs="Times New Roman"/>
        </w:rPr>
        <w:t xml:space="preserve"> </w:t>
      </w:r>
      <w:r w:rsidR="00B937FD">
        <w:rPr>
          <w:rFonts w:ascii="Times New Roman" w:hAnsi="Times New Roman" w:cs="Times New Roman"/>
        </w:rPr>
        <w:t xml:space="preserve">, na </w:t>
      </w:r>
      <w:r w:rsidR="00B937FD" w:rsidRPr="0037430F">
        <w:rPr>
          <w:rFonts w:ascii="Times New Roman" w:hAnsi="Times New Roman" w:cs="Times New Roman"/>
        </w:rPr>
        <w:t>potrošnju</w:t>
      </w:r>
      <w:r w:rsidR="003C7C48" w:rsidRPr="0037430F">
        <w:rPr>
          <w:rFonts w:ascii="Times New Roman" w:hAnsi="Times New Roman" w:cs="Times New Roman"/>
        </w:rPr>
        <w:t xml:space="preserve"> uredskog materijala i drugih potreba za poslovanje centra,</w:t>
      </w:r>
      <w:r w:rsidR="00B85093">
        <w:rPr>
          <w:rFonts w:ascii="Times New Roman" w:hAnsi="Times New Roman" w:cs="Times New Roman"/>
        </w:rPr>
        <w:t xml:space="preserve"> </w:t>
      </w:r>
      <w:r w:rsidR="00D05E20">
        <w:rPr>
          <w:rFonts w:ascii="Times New Roman" w:hAnsi="Times New Roman" w:cs="Times New Roman"/>
        </w:rPr>
        <w:t xml:space="preserve">službena putovanja djelatnika Centra u iznosu od </w:t>
      </w:r>
      <w:r w:rsidR="00230F0D">
        <w:rPr>
          <w:rFonts w:ascii="Times New Roman" w:hAnsi="Times New Roman" w:cs="Times New Roman"/>
        </w:rPr>
        <w:t>3.455,72</w:t>
      </w:r>
      <w:r w:rsidR="00D05E20">
        <w:rPr>
          <w:rFonts w:ascii="Times New Roman" w:hAnsi="Times New Roman" w:cs="Times New Roman"/>
        </w:rPr>
        <w:t xml:space="preserve"> eura, </w:t>
      </w:r>
      <w:r w:rsidR="003C7C48" w:rsidRPr="0037430F">
        <w:rPr>
          <w:rFonts w:ascii="Times New Roman" w:hAnsi="Times New Roman" w:cs="Times New Roman"/>
        </w:rPr>
        <w:t xml:space="preserve">kao i </w:t>
      </w:r>
      <w:r w:rsidR="00207683" w:rsidRPr="0037430F">
        <w:rPr>
          <w:rFonts w:ascii="Times New Roman" w:hAnsi="Times New Roman" w:cs="Times New Roman"/>
        </w:rPr>
        <w:t>za n</w:t>
      </w:r>
      <w:r w:rsidR="003C7C48" w:rsidRPr="0037430F">
        <w:rPr>
          <w:rFonts w:ascii="Times New Roman" w:hAnsi="Times New Roman" w:cs="Times New Roman"/>
        </w:rPr>
        <w:t>aknade za rad upravnog vije</w:t>
      </w:r>
      <w:r w:rsidR="00B85093">
        <w:rPr>
          <w:rFonts w:ascii="Times New Roman" w:hAnsi="Times New Roman" w:cs="Times New Roman"/>
        </w:rPr>
        <w:t>ć</w:t>
      </w:r>
      <w:r w:rsidR="003C7C48" w:rsidRPr="0037430F">
        <w:rPr>
          <w:rFonts w:ascii="Times New Roman" w:hAnsi="Times New Roman" w:cs="Times New Roman"/>
        </w:rPr>
        <w:t>a CMRS</w:t>
      </w:r>
      <w:r w:rsidR="00A801F5" w:rsidRPr="0037430F">
        <w:rPr>
          <w:rFonts w:ascii="Times New Roman" w:hAnsi="Times New Roman" w:cs="Times New Roman"/>
        </w:rPr>
        <w:t xml:space="preserve"> </w:t>
      </w:r>
      <w:r w:rsidR="00207683" w:rsidRPr="0037430F">
        <w:rPr>
          <w:rFonts w:ascii="Times New Roman" w:hAnsi="Times New Roman" w:cs="Times New Roman"/>
        </w:rPr>
        <w:t xml:space="preserve"> </w:t>
      </w:r>
      <w:r w:rsidR="00B85093">
        <w:rPr>
          <w:rFonts w:ascii="Times New Roman" w:hAnsi="Times New Roman" w:cs="Times New Roman"/>
        </w:rPr>
        <w:t>-</w:t>
      </w:r>
      <w:r w:rsidR="00207683" w:rsidRPr="0037430F">
        <w:rPr>
          <w:rFonts w:ascii="Times New Roman" w:hAnsi="Times New Roman" w:cs="Times New Roman"/>
        </w:rPr>
        <w:t>koje su izvršene u iznosu od</w:t>
      </w:r>
      <w:r w:rsidR="003C1E62" w:rsidRPr="0037430F">
        <w:rPr>
          <w:rFonts w:ascii="Times New Roman" w:hAnsi="Times New Roman" w:cs="Times New Roman"/>
        </w:rPr>
        <w:t xml:space="preserve"> </w:t>
      </w:r>
      <w:r w:rsidR="00230F0D">
        <w:rPr>
          <w:rFonts w:ascii="Times New Roman" w:hAnsi="Times New Roman" w:cs="Times New Roman"/>
        </w:rPr>
        <w:t>7.035,00</w:t>
      </w:r>
      <w:r w:rsidR="003C1E62" w:rsidRPr="0037430F">
        <w:rPr>
          <w:rFonts w:ascii="Times New Roman" w:hAnsi="Times New Roman" w:cs="Times New Roman"/>
        </w:rPr>
        <w:t xml:space="preserve"> eura </w:t>
      </w:r>
      <w:r w:rsidR="0085312A">
        <w:rPr>
          <w:rFonts w:ascii="Times New Roman" w:hAnsi="Times New Roman" w:cs="Times New Roman"/>
        </w:rPr>
        <w:t>.</w:t>
      </w:r>
      <w:r w:rsidR="00230F0D">
        <w:rPr>
          <w:rFonts w:ascii="Times New Roman" w:hAnsi="Times New Roman" w:cs="Times New Roman"/>
        </w:rPr>
        <w:t xml:space="preserve"> Značajnije izvršenje rashoda predviđa se u drugom dijelu godine nakon zapošljavanja novih djelatnika i stvaranje preduvjeta za rad, te primjena novog Zakona o medijaciji s planiranom primjenom od 01.01.2026. godine.</w:t>
      </w:r>
    </w:p>
    <w:p w14:paraId="1BD4A9BF" w14:textId="2A0300E8" w:rsidR="00A801F5" w:rsidRPr="0037430F" w:rsidRDefault="00207683" w:rsidP="005E0828">
      <w:pPr>
        <w:jc w:val="both"/>
        <w:rPr>
          <w:rFonts w:ascii="Times New Roman" w:hAnsi="Times New Roman" w:cs="Times New Roman"/>
        </w:rPr>
      </w:pPr>
      <w:r w:rsidRPr="0037430F">
        <w:rPr>
          <w:rFonts w:ascii="Times New Roman" w:hAnsi="Times New Roman" w:cs="Times New Roman"/>
        </w:rPr>
        <w:t xml:space="preserve">Financijski rashodi odnose se na </w:t>
      </w:r>
      <w:r w:rsidR="000D7137">
        <w:rPr>
          <w:rFonts w:ascii="Times New Roman" w:hAnsi="Times New Roman" w:cs="Times New Roman"/>
        </w:rPr>
        <w:t>bankarske usluge</w:t>
      </w:r>
      <w:r w:rsidRPr="0037430F">
        <w:rPr>
          <w:rFonts w:ascii="Times New Roman" w:hAnsi="Times New Roman" w:cs="Times New Roman"/>
        </w:rPr>
        <w:t xml:space="preserve"> izvršene su</w:t>
      </w:r>
      <w:r w:rsidR="00B85093">
        <w:rPr>
          <w:rFonts w:ascii="Times New Roman" w:hAnsi="Times New Roman" w:cs="Times New Roman"/>
        </w:rPr>
        <w:t xml:space="preserve"> u iznosu od</w:t>
      </w:r>
      <w:r w:rsidRPr="0037430F">
        <w:rPr>
          <w:rFonts w:ascii="Times New Roman" w:hAnsi="Times New Roman" w:cs="Times New Roman"/>
        </w:rPr>
        <w:t xml:space="preserve"> </w:t>
      </w:r>
      <w:r w:rsidR="00230F0D">
        <w:rPr>
          <w:rFonts w:ascii="Times New Roman" w:hAnsi="Times New Roman" w:cs="Times New Roman"/>
        </w:rPr>
        <w:t>3</w:t>
      </w:r>
      <w:r w:rsidR="0085312A">
        <w:rPr>
          <w:rFonts w:ascii="Times New Roman" w:hAnsi="Times New Roman" w:cs="Times New Roman"/>
        </w:rPr>
        <w:t xml:space="preserve">00,00 </w:t>
      </w:r>
      <w:r w:rsidRPr="0037430F">
        <w:rPr>
          <w:rFonts w:ascii="Times New Roman" w:hAnsi="Times New Roman" w:cs="Times New Roman"/>
        </w:rPr>
        <w:t xml:space="preserve">eura što je </w:t>
      </w:r>
      <w:r w:rsidR="00230F0D">
        <w:rPr>
          <w:rFonts w:ascii="Times New Roman" w:hAnsi="Times New Roman" w:cs="Times New Roman"/>
        </w:rPr>
        <w:t>20,00</w:t>
      </w:r>
      <w:r w:rsidRPr="0037430F">
        <w:rPr>
          <w:rFonts w:ascii="Times New Roman" w:hAnsi="Times New Roman" w:cs="Times New Roman"/>
        </w:rPr>
        <w:t xml:space="preserve"> % planiranih sredstava</w:t>
      </w:r>
      <w:r w:rsidR="00143A42">
        <w:rPr>
          <w:rFonts w:ascii="Times New Roman" w:hAnsi="Times New Roman" w:cs="Times New Roman"/>
        </w:rPr>
        <w:t xml:space="preserve">. </w:t>
      </w:r>
      <w:r w:rsidRPr="0037430F">
        <w:rPr>
          <w:rFonts w:ascii="Times New Roman" w:hAnsi="Times New Roman" w:cs="Times New Roman"/>
        </w:rPr>
        <w:t xml:space="preserve">Rashodi za nabavu proizvedene dugotrajne imovine </w:t>
      </w:r>
      <w:r w:rsidR="00230F0D">
        <w:rPr>
          <w:rFonts w:ascii="Times New Roman" w:hAnsi="Times New Roman" w:cs="Times New Roman"/>
        </w:rPr>
        <w:t xml:space="preserve"> nisu izvršeni u ovom razdoblju.</w:t>
      </w:r>
    </w:p>
    <w:p w14:paraId="0CFE3B9F" w14:textId="77777777" w:rsidR="002F19AF" w:rsidRDefault="002F19AF" w:rsidP="002F19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7F673F46" w14:textId="5EDC4040" w:rsidR="00EF40BD" w:rsidRPr="00EF40BD" w:rsidRDefault="00EF40BD" w:rsidP="00EF40BD">
      <w:pPr>
        <w:keepNext/>
        <w:keepLines/>
        <w:overflowPunct w:val="0"/>
        <w:autoSpaceDE w:val="0"/>
        <w:autoSpaceDN w:val="0"/>
        <w:adjustRightInd w:val="0"/>
        <w:spacing w:after="120" w:line="240" w:lineRule="auto"/>
        <w:textAlignment w:val="baseline"/>
        <w:outlineLvl w:val="7"/>
        <w:rPr>
          <w:rFonts w:ascii="Times New Roman" w:eastAsia="Times New Roman" w:hAnsi="Times New Roman" w:cs="Times New Roman"/>
          <w:b/>
          <w:szCs w:val="20"/>
          <w:lang w:val="sl-SI"/>
        </w:rPr>
      </w:pPr>
    </w:p>
    <w:p w14:paraId="4E50EB2B" w14:textId="18DE99F8" w:rsidR="002F19AF" w:rsidRPr="002F19AF" w:rsidRDefault="002F19AF" w:rsidP="002F19AF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hr-HR"/>
        </w:rPr>
      </w:pPr>
    </w:p>
    <w:p w14:paraId="4042C802" w14:textId="77777777" w:rsidR="00057B3F" w:rsidRDefault="00057B3F"/>
    <w:p w14:paraId="5C7C2428" w14:textId="3242A424" w:rsidR="00057B3F" w:rsidRPr="0021417E" w:rsidRDefault="00057B3F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6C98">
        <w:tab/>
        <w:t xml:space="preserve">      </w:t>
      </w:r>
      <w:r w:rsidR="009E08F9">
        <w:rPr>
          <w:rFonts w:ascii="Times New Roman" w:hAnsi="Times New Roman" w:cs="Times New Roman"/>
        </w:rPr>
        <w:t>RAVNATELJ</w:t>
      </w:r>
    </w:p>
    <w:p w14:paraId="055C1171" w14:textId="2BBDE0B2" w:rsidR="00057B3F" w:rsidRPr="0021417E" w:rsidRDefault="00057B3F">
      <w:pPr>
        <w:rPr>
          <w:rFonts w:ascii="Times New Roman" w:hAnsi="Times New Roman" w:cs="Times New Roman"/>
        </w:rPr>
      </w:pPr>
      <w:r w:rsidRPr="0021417E">
        <w:rPr>
          <w:rFonts w:ascii="Times New Roman" w:hAnsi="Times New Roman" w:cs="Times New Roman"/>
        </w:rPr>
        <w:tab/>
      </w:r>
      <w:r w:rsidRPr="0021417E">
        <w:rPr>
          <w:rFonts w:ascii="Times New Roman" w:hAnsi="Times New Roman" w:cs="Times New Roman"/>
        </w:rPr>
        <w:tab/>
      </w:r>
      <w:r w:rsidRPr="0021417E">
        <w:rPr>
          <w:rFonts w:ascii="Times New Roman" w:hAnsi="Times New Roman" w:cs="Times New Roman"/>
        </w:rPr>
        <w:tab/>
      </w:r>
      <w:r w:rsidRPr="0021417E">
        <w:rPr>
          <w:rFonts w:ascii="Times New Roman" w:hAnsi="Times New Roman" w:cs="Times New Roman"/>
        </w:rPr>
        <w:tab/>
      </w:r>
      <w:r w:rsidRPr="0021417E">
        <w:rPr>
          <w:rFonts w:ascii="Times New Roman" w:hAnsi="Times New Roman" w:cs="Times New Roman"/>
        </w:rPr>
        <w:tab/>
      </w:r>
      <w:r w:rsidRPr="0021417E">
        <w:rPr>
          <w:rFonts w:ascii="Times New Roman" w:hAnsi="Times New Roman" w:cs="Times New Roman"/>
        </w:rPr>
        <w:tab/>
      </w:r>
      <w:r w:rsidRPr="0021417E">
        <w:rPr>
          <w:rFonts w:ascii="Times New Roman" w:hAnsi="Times New Roman" w:cs="Times New Roman"/>
        </w:rPr>
        <w:tab/>
      </w:r>
      <w:r w:rsidR="009E08F9">
        <w:rPr>
          <w:rFonts w:ascii="Times New Roman" w:hAnsi="Times New Roman" w:cs="Times New Roman"/>
        </w:rPr>
        <w:tab/>
        <w:t xml:space="preserve">     </w:t>
      </w:r>
      <w:r w:rsidRPr="0021417E">
        <w:rPr>
          <w:rFonts w:ascii="Times New Roman" w:hAnsi="Times New Roman" w:cs="Times New Roman"/>
        </w:rPr>
        <w:t xml:space="preserve"> </w:t>
      </w:r>
      <w:r w:rsidR="006B6C98">
        <w:rPr>
          <w:rFonts w:ascii="Times New Roman" w:hAnsi="Times New Roman" w:cs="Times New Roman"/>
        </w:rPr>
        <w:t>Marin Vuković</w:t>
      </w:r>
    </w:p>
    <w:sectPr w:rsidR="00057B3F" w:rsidRPr="00214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72"/>
    <w:rsid w:val="00021ADA"/>
    <w:rsid w:val="00021FB0"/>
    <w:rsid w:val="000308D8"/>
    <w:rsid w:val="00057B3F"/>
    <w:rsid w:val="000679A7"/>
    <w:rsid w:val="000D7137"/>
    <w:rsid w:val="00125912"/>
    <w:rsid w:val="00143A42"/>
    <w:rsid w:val="00207683"/>
    <w:rsid w:val="0021417E"/>
    <w:rsid w:val="002217B6"/>
    <w:rsid w:val="00230F0D"/>
    <w:rsid w:val="00243496"/>
    <w:rsid w:val="002F19AF"/>
    <w:rsid w:val="002F5482"/>
    <w:rsid w:val="00306657"/>
    <w:rsid w:val="00324D91"/>
    <w:rsid w:val="003676A7"/>
    <w:rsid w:val="0037430F"/>
    <w:rsid w:val="003C1E62"/>
    <w:rsid w:val="003C7C48"/>
    <w:rsid w:val="00415726"/>
    <w:rsid w:val="00417D90"/>
    <w:rsid w:val="00491013"/>
    <w:rsid w:val="004A0527"/>
    <w:rsid w:val="004C6743"/>
    <w:rsid w:val="005C44A8"/>
    <w:rsid w:val="005E0828"/>
    <w:rsid w:val="005F3214"/>
    <w:rsid w:val="006175BA"/>
    <w:rsid w:val="006A60B9"/>
    <w:rsid w:val="006B6C98"/>
    <w:rsid w:val="006C3E7B"/>
    <w:rsid w:val="006C6B37"/>
    <w:rsid w:val="00712C77"/>
    <w:rsid w:val="00773871"/>
    <w:rsid w:val="007B39CC"/>
    <w:rsid w:val="0085312A"/>
    <w:rsid w:val="009D2E4D"/>
    <w:rsid w:val="009E08F9"/>
    <w:rsid w:val="00A10A4B"/>
    <w:rsid w:val="00A71B7C"/>
    <w:rsid w:val="00A801F5"/>
    <w:rsid w:val="00AA6C0F"/>
    <w:rsid w:val="00AB11A7"/>
    <w:rsid w:val="00AB25B6"/>
    <w:rsid w:val="00AC2D6F"/>
    <w:rsid w:val="00AF175F"/>
    <w:rsid w:val="00B80F80"/>
    <w:rsid w:val="00B85093"/>
    <w:rsid w:val="00B937FD"/>
    <w:rsid w:val="00BA0872"/>
    <w:rsid w:val="00C14C1A"/>
    <w:rsid w:val="00C91740"/>
    <w:rsid w:val="00D05E20"/>
    <w:rsid w:val="00DC50C1"/>
    <w:rsid w:val="00DC58CF"/>
    <w:rsid w:val="00E105D6"/>
    <w:rsid w:val="00EB2123"/>
    <w:rsid w:val="00EF40BD"/>
    <w:rsid w:val="00F4518C"/>
    <w:rsid w:val="00F96D5B"/>
    <w:rsid w:val="00FA3C8E"/>
    <w:rsid w:val="00F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0477"/>
  <w15:docId w15:val="{63E5517D-642E-4F97-AC3C-E35B2FD8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C6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StilTablice">
    <w:name w:val="StilTablice"/>
    <w:basedOn w:val="Obinatablica"/>
    <w:uiPriority w:val="99"/>
    <w:rsid w:val="00415726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6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7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82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1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6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73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8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7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8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775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6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5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4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2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1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53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7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3EB7C-1368-460D-94A2-9DC96C1C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MPU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Perić</dc:creator>
  <cp:keywords/>
  <dc:description/>
  <cp:lastModifiedBy>Diana Mataga</cp:lastModifiedBy>
  <cp:revision>22</cp:revision>
  <dcterms:created xsi:type="dcterms:W3CDTF">2024-03-25T09:13:00Z</dcterms:created>
  <dcterms:modified xsi:type="dcterms:W3CDTF">2025-07-15T07:09:00Z</dcterms:modified>
</cp:coreProperties>
</file>